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F9E" w:rsidRDefault="007F79CE">
      <w:pPr>
        <w:contextualSpacing w:val="0"/>
        <w:jc w:val="center"/>
      </w:pPr>
      <w:bookmarkStart w:id="0" w:name="_GoBack"/>
      <w:bookmarkEnd w:id="0"/>
      <w:r>
        <w:rPr>
          <w:b/>
        </w:rPr>
        <w:t>Project Requirements Template</w:t>
      </w:r>
    </w:p>
    <w:p w:rsidR="00FC6F9E" w:rsidRDefault="007F79CE">
      <w:pPr>
        <w:contextualSpacing w:val="0"/>
        <w:jc w:val="center"/>
      </w:pPr>
      <w:r>
        <w:t>Revision 1.0</w:t>
      </w:r>
      <w:r>
        <w:br/>
      </w:r>
    </w:p>
    <w:p w:rsidR="00FC6F9E" w:rsidRDefault="007F79CE">
      <w:pPr>
        <w:contextualSpacing w:val="0"/>
      </w:pPr>
      <w:commentRangeStart w:id="1"/>
      <w:r>
        <w:rPr>
          <w:b/>
        </w:rPr>
        <w:t>Goal</w:t>
      </w:r>
      <w:commentRangeEnd w:id="1"/>
      <w:r>
        <w:commentReference w:id="1"/>
      </w:r>
    </w:p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p w:rsidR="00FC6F9E" w:rsidRDefault="007F79CE">
      <w:pPr>
        <w:contextualSpacing w:val="0"/>
      </w:pPr>
      <w:commentRangeStart w:id="2"/>
      <w:r>
        <w:rPr>
          <w:b/>
        </w:rPr>
        <w:t>Objectives</w:t>
      </w:r>
      <w:commentRangeEnd w:id="2"/>
      <w:r>
        <w:commentReference w:id="2"/>
      </w:r>
      <w:r>
        <w:rPr>
          <w:b/>
        </w:rPr>
        <w:t xml:space="preserve"> </w:t>
      </w:r>
    </w:p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p w:rsidR="00FC6F9E" w:rsidRDefault="007F79CE">
      <w:pPr>
        <w:contextualSpacing w:val="0"/>
      </w:pPr>
      <w:commentRangeStart w:id="3"/>
      <w:r>
        <w:rPr>
          <w:b/>
        </w:rPr>
        <w:t>Tactics</w:t>
      </w:r>
      <w:commentRangeEnd w:id="3"/>
      <w:r>
        <w:commentReference w:id="3"/>
      </w:r>
    </w:p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C6F9E"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References Objective Number</w:t>
            </w: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Tactic</w:t>
            </w: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Target Date</w:t>
            </w: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7F79CE">
            <w:pPr>
              <w:contextualSpacing w:val="0"/>
            </w:pPr>
            <w:r>
              <w:rPr>
                <w:b/>
              </w:rPr>
              <w:t>Comments</w:t>
            </w:r>
          </w:p>
        </w:tc>
      </w:tr>
      <w:tr w:rsidR="00FC6F9E"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  <w:tc>
          <w:tcPr>
            <w:tcW w:w="2196" w:type="dxa"/>
            <w:tcMar>
              <w:left w:w="108" w:type="dxa"/>
              <w:right w:w="108" w:type="dxa"/>
            </w:tcMar>
          </w:tcPr>
          <w:p w:rsidR="00FC6F9E" w:rsidRDefault="00FC6F9E">
            <w:pPr>
              <w:contextualSpacing w:val="0"/>
            </w:pPr>
          </w:p>
        </w:tc>
      </w:tr>
    </w:tbl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p w:rsidR="00FC6F9E" w:rsidRDefault="007F79CE">
      <w:pPr>
        <w:contextualSpacing w:val="0"/>
      </w:pPr>
      <w:commentRangeStart w:id="4"/>
      <w:r>
        <w:rPr>
          <w:b/>
        </w:rPr>
        <w:t>Risks</w:t>
      </w:r>
      <w:commentRangeEnd w:id="4"/>
      <w:r>
        <w:commentReference w:id="4"/>
      </w:r>
    </w:p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p w:rsidR="00FC6F9E" w:rsidRDefault="00FC6F9E">
      <w:pPr>
        <w:contextualSpacing w:val="0"/>
      </w:pPr>
    </w:p>
    <w:p w:rsidR="00FC6F9E" w:rsidRDefault="007F79CE">
      <w:pPr>
        <w:spacing w:before="80" w:after="80"/>
        <w:contextualSpacing w:val="0"/>
        <w:jc w:val="center"/>
      </w:pPr>
      <w:r>
        <w:t>####</w:t>
      </w:r>
    </w:p>
    <w:p w:rsidR="00FC6F9E" w:rsidRDefault="00FC6F9E">
      <w:pPr>
        <w:contextualSpacing w:val="0"/>
      </w:pPr>
    </w:p>
    <w:p w:rsidR="00FC6F9E" w:rsidRDefault="00FC6F9E">
      <w:pPr>
        <w:spacing w:before="80" w:after="80"/>
        <w:contextualSpacing w:val="0"/>
      </w:pPr>
    </w:p>
    <w:p w:rsidR="00FC6F9E" w:rsidRDefault="00FC6F9E">
      <w:pPr>
        <w:spacing w:before="80" w:after="80"/>
        <w:contextualSpacing w:val="0"/>
      </w:pPr>
    </w:p>
    <w:sectPr w:rsidR="00FC6F9E">
      <w:pgSz w:w="15840" w:h="122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" w:date="2013-02-19T17:52:00Z" w:initials="">
    <w:p w:rsidR="00FC6F9E" w:rsidRDefault="007F79CE">
      <w:pPr>
        <w:contextualSpacing w:val="0"/>
      </w:pPr>
      <w:r>
        <w:rPr>
          <w:rFonts w:ascii="Arial" w:eastAsia="Arial" w:hAnsi="Arial" w:cs="Arial"/>
          <w:sz w:val="22"/>
        </w:rPr>
        <w:t>Short statement outlining the reason for the project</w:t>
      </w:r>
    </w:p>
  </w:comment>
  <w:comment w:id="2" w:author="" w:date="2013-02-19T17:52:00Z" w:initials="">
    <w:p w:rsidR="00FC6F9E" w:rsidRDefault="007F79CE">
      <w:pPr>
        <w:contextualSpacing w:val="0"/>
      </w:pPr>
      <w:r>
        <w:rPr>
          <w:rFonts w:ascii="Arial" w:eastAsia="Arial" w:hAnsi="Arial" w:cs="Arial"/>
          <w:sz w:val="22"/>
        </w:rPr>
        <w:t>Deliverables that will be included in the project.  If some are specifically not going to be included, state those as well</w:t>
      </w:r>
    </w:p>
  </w:comment>
  <w:comment w:id="3" w:author="" w:date="2013-02-19T17:52:00Z" w:initials="">
    <w:p w:rsidR="00FC6F9E" w:rsidRDefault="007F79CE">
      <w:pPr>
        <w:contextualSpacing w:val="0"/>
      </w:pPr>
      <w:r>
        <w:rPr>
          <w:rFonts w:ascii="Arial" w:eastAsia="Arial" w:hAnsi="Arial" w:cs="Arial"/>
          <w:sz w:val="22"/>
        </w:rPr>
        <w:t>Specif</w:t>
      </w:r>
      <w:r>
        <w:rPr>
          <w:rFonts w:ascii="Arial" w:eastAsia="Arial" w:hAnsi="Arial" w:cs="Arial"/>
          <w:sz w:val="22"/>
        </w:rPr>
        <w:t>ic tasks that will be used to accomplish the objectives.  Each objective needs at least one Tactic.  Reference the objectives in each tactic included here.</w:t>
      </w:r>
    </w:p>
  </w:comment>
  <w:comment w:id="4" w:author="" w:date="2013-02-19T17:52:00Z" w:initials="">
    <w:p w:rsidR="00FC6F9E" w:rsidRDefault="007F79CE">
      <w:pPr>
        <w:contextualSpacing w:val="0"/>
      </w:pPr>
      <w:r>
        <w:rPr>
          <w:rFonts w:ascii="Arial" w:eastAsia="Arial" w:hAnsi="Arial" w:cs="Arial"/>
          <w:sz w:val="22"/>
        </w:rPr>
        <w:t>Risks that could negatively impact successful completion.  List also assumptions that must be true for the project to succeed.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C6F9E"/>
    <w:rsid w:val="007F79CE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document template.docx.docx</dc:title>
  <dc:creator>Dale Fajardo</dc:creator>
  <cp:lastModifiedBy>Dale Fajardo</cp:lastModifiedBy>
  <cp:revision>2</cp:revision>
  <dcterms:created xsi:type="dcterms:W3CDTF">2014-07-25T07:14:00Z</dcterms:created>
  <dcterms:modified xsi:type="dcterms:W3CDTF">2014-07-25T07:14:00Z</dcterms:modified>
</cp:coreProperties>
</file>